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SF2026/111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Rathaus Falkensee Sanierung Hauptgebäude 2. BA Los 06 Gerüstbau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Gerüstbau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